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634" w:rsidRPr="00F84A66" w:rsidRDefault="002A4634" w:rsidP="00F84A66">
      <w:pPr>
        <w:pStyle w:val="NoSpacing"/>
        <w:rPr>
          <w:sz w:val="22"/>
          <w:szCs w:val="22"/>
        </w:rPr>
      </w:pPr>
      <w:r w:rsidRPr="00F84A66">
        <w:rPr>
          <w:sz w:val="22"/>
          <w:szCs w:val="22"/>
        </w:rPr>
        <w:t xml:space="preserve">UNIVERZITET U TUZLI </w:t>
      </w:r>
    </w:p>
    <w:p w:rsidR="002A4634" w:rsidRPr="00F84A66" w:rsidRDefault="002A4634" w:rsidP="00CC4C4D">
      <w:pPr>
        <w:rPr>
          <w:sz w:val="22"/>
          <w:szCs w:val="22"/>
        </w:rPr>
      </w:pPr>
      <w:r w:rsidRPr="00F84A66">
        <w:rPr>
          <w:sz w:val="22"/>
          <w:szCs w:val="22"/>
        </w:rPr>
        <w:t xml:space="preserve">FARMACEUTSKI FAKULTET TUZLA </w:t>
      </w:r>
    </w:p>
    <w:p w:rsidR="002D3C8C" w:rsidRPr="00F84A66" w:rsidRDefault="002D3C8C" w:rsidP="00F84A66">
      <w:pPr>
        <w:rPr>
          <w:sz w:val="22"/>
          <w:szCs w:val="22"/>
        </w:rPr>
      </w:pPr>
    </w:p>
    <w:p w:rsidR="002A4634" w:rsidRPr="00F84A66" w:rsidRDefault="002A4634" w:rsidP="00CC4C4D">
      <w:pPr>
        <w:jc w:val="center"/>
        <w:rPr>
          <w:sz w:val="22"/>
          <w:szCs w:val="22"/>
        </w:rPr>
      </w:pPr>
      <w:r w:rsidRPr="00F84A66">
        <w:rPr>
          <w:sz w:val="22"/>
          <w:szCs w:val="22"/>
        </w:rPr>
        <w:t xml:space="preserve">Kvalifikacioni ispit (2014/2015) </w:t>
      </w:r>
    </w:p>
    <w:p w:rsidR="002A4634" w:rsidRPr="00F84A66" w:rsidRDefault="002A4634" w:rsidP="00CC4C4D">
      <w:pPr>
        <w:jc w:val="center"/>
        <w:rPr>
          <w:sz w:val="22"/>
          <w:szCs w:val="22"/>
        </w:rPr>
      </w:pPr>
    </w:p>
    <w:p w:rsidR="002A4634" w:rsidRPr="00F84A66" w:rsidRDefault="002A4634" w:rsidP="00CC4C4D">
      <w:pPr>
        <w:jc w:val="center"/>
        <w:rPr>
          <w:b/>
          <w:sz w:val="22"/>
          <w:szCs w:val="22"/>
        </w:rPr>
      </w:pPr>
      <w:r w:rsidRPr="00F84A66">
        <w:rPr>
          <w:b/>
          <w:sz w:val="22"/>
          <w:szCs w:val="22"/>
        </w:rPr>
        <w:t xml:space="preserve">BIOLOGIJA – TEST A1 </w:t>
      </w:r>
    </w:p>
    <w:p w:rsidR="002D3C8C" w:rsidRPr="00F84A66" w:rsidRDefault="002D3C8C" w:rsidP="00CC4C4D">
      <w:pPr>
        <w:rPr>
          <w:sz w:val="22"/>
          <w:szCs w:val="22"/>
        </w:rPr>
      </w:pPr>
    </w:p>
    <w:p w:rsidR="002A4634" w:rsidRPr="00F84A66" w:rsidRDefault="002A4634" w:rsidP="00CC4C4D">
      <w:pPr>
        <w:jc w:val="center"/>
        <w:rPr>
          <w:b/>
          <w:sz w:val="22"/>
          <w:szCs w:val="22"/>
          <w:lang w:val="pl-PL"/>
        </w:rPr>
      </w:pPr>
      <w:r w:rsidRPr="00F84A66">
        <w:rPr>
          <w:b/>
          <w:sz w:val="22"/>
          <w:szCs w:val="22"/>
          <w:lang w:val="pl-PL"/>
        </w:rPr>
        <w:t>Zaokruži slovo ispred tačnog odgovora! (samo jedan odgovor je tačan)</w:t>
      </w:r>
    </w:p>
    <w:p w:rsidR="002D3C8C" w:rsidRPr="00F84A66" w:rsidRDefault="002D3C8C" w:rsidP="00F84A66">
      <w:pPr>
        <w:rPr>
          <w:b/>
          <w:sz w:val="22"/>
          <w:szCs w:val="22"/>
          <w:lang w:val="pl-PL"/>
        </w:rPr>
      </w:pPr>
    </w:p>
    <w:p w:rsidR="00195989" w:rsidRPr="00F84A66" w:rsidRDefault="002A4634" w:rsidP="00F84A66">
      <w:pPr>
        <w:pStyle w:val="ListParagraph"/>
        <w:numPr>
          <w:ilvl w:val="0"/>
          <w:numId w:val="17"/>
        </w:numPr>
        <w:spacing w:before="120" w:after="120"/>
        <w:rPr>
          <w:b/>
          <w:sz w:val="22"/>
          <w:szCs w:val="22"/>
        </w:rPr>
      </w:pPr>
      <w:r w:rsidRPr="00F84A66">
        <w:rPr>
          <w:b/>
          <w:sz w:val="22"/>
          <w:szCs w:val="22"/>
          <w:lang w:val="sl-SI"/>
        </w:rPr>
        <w:t>Kolenhim je</w:t>
      </w:r>
      <w:r w:rsidRPr="00F84A66">
        <w:rPr>
          <w:b/>
          <w:sz w:val="22"/>
          <w:szCs w:val="22"/>
        </w:rPr>
        <w:t>:</w:t>
      </w:r>
    </w:p>
    <w:p w:rsidR="002A4634" w:rsidRPr="00F84A66" w:rsidRDefault="002A4634" w:rsidP="00CC4C4D">
      <w:pPr>
        <w:pStyle w:val="ListParagraph"/>
        <w:numPr>
          <w:ilvl w:val="0"/>
          <w:numId w:val="18"/>
        </w:numPr>
        <w:spacing w:before="120" w:after="120"/>
        <w:rPr>
          <w:sz w:val="22"/>
          <w:szCs w:val="22"/>
        </w:rPr>
      </w:pPr>
      <w:r w:rsidRPr="00F84A66">
        <w:rPr>
          <w:sz w:val="22"/>
          <w:szCs w:val="22"/>
          <w:lang w:val="sl-SI"/>
        </w:rPr>
        <w:t>pokorično tkivo</w:t>
      </w:r>
    </w:p>
    <w:p w:rsidR="00195989" w:rsidRPr="00F84A66" w:rsidRDefault="002A4634" w:rsidP="00CC4C4D">
      <w:pPr>
        <w:pStyle w:val="ListParagraph"/>
        <w:numPr>
          <w:ilvl w:val="0"/>
          <w:numId w:val="18"/>
        </w:numPr>
        <w:rPr>
          <w:sz w:val="22"/>
          <w:szCs w:val="22"/>
          <w:lang w:val="sl-SI"/>
        </w:rPr>
      </w:pPr>
      <w:r w:rsidRPr="00F84A66">
        <w:rPr>
          <w:sz w:val="22"/>
          <w:szCs w:val="22"/>
          <w:lang w:val="sl-SI"/>
        </w:rPr>
        <w:t xml:space="preserve">živo mehaničko tkivo </w:t>
      </w:r>
    </w:p>
    <w:p w:rsidR="00195989" w:rsidRPr="00F84A66" w:rsidRDefault="002A4634" w:rsidP="00CC4C4D">
      <w:pPr>
        <w:pStyle w:val="ListParagraph"/>
        <w:numPr>
          <w:ilvl w:val="0"/>
          <w:numId w:val="18"/>
        </w:numPr>
        <w:rPr>
          <w:sz w:val="22"/>
          <w:szCs w:val="22"/>
          <w:u w:val="single"/>
          <w:lang w:val="sl-SI"/>
        </w:rPr>
      </w:pPr>
      <w:r w:rsidRPr="00F84A66">
        <w:rPr>
          <w:sz w:val="22"/>
          <w:szCs w:val="22"/>
          <w:lang w:val="sl-SI"/>
        </w:rPr>
        <w:t xml:space="preserve">mrtvo mehaničko tkivo </w:t>
      </w:r>
    </w:p>
    <w:p w:rsidR="002A4634" w:rsidRPr="00F84A66" w:rsidRDefault="002A4634" w:rsidP="00CC4C4D">
      <w:pPr>
        <w:pStyle w:val="ListParagraph"/>
        <w:numPr>
          <w:ilvl w:val="0"/>
          <w:numId w:val="18"/>
        </w:numPr>
        <w:rPr>
          <w:sz w:val="22"/>
          <w:szCs w:val="22"/>
          <w:u w:val="single"/>
          <w:lang w:val="sl-SI"/>
        </w:rPr>
      </w:pPr>
      <w:r w:rsidRPr="00F84A66">
        <w:rPr>
          <w:sz w:val="22"/>
          <w:szCs w:val="22"/>
          <w:lang w:val="sl-SI"/>
        </w:rPr>
        <w:t>sekreciono tkivo</w:t>
      </w:r>
    </w:p>
    <w:p w:rsidR="002A4634" w:rsidRPr="00F84A66" w:rsidRDefault="002A4634" w:rsidP="00CC4C4D">
      <w:pPr>
        <w:rPr>
          <w:b/>
          <w:sz w:val="22"/>
          <w:szCs w:val="22"/>
          <w:lang w:val="pl-PL"/>
        </w:rPr>
      </w:pPr>
    </w:p>
    <w:p w:rsidR="00195989" w:rsidRPr="00F84A66" w:rsidRDefault="00195989" w:rsidP="00F84A66">
      <w:pPr>
        <w:pStyle w:val="ListParagraph"/>
        <w:numPr>
          <w:ilvl w:val="0"/>
          <w:numId w:val="17"/>
        </w:numPr>
        <w:spacing w:before="120" w:after="120"/>
        <w:rPr>
          <w:b/>
          <w:sz w:val="22"/>
          <w:szCs w:val="22"/>
        </w:rPr>
      </w:pPr>
      <w:r w:rsidRPr="00F84A66">
        <w:rPr>
          <w:b/>
          <w:sz w:val="22"/>
          <w:szCs w:val="22"/>
        </w:rPr>
        <w:t>Srce vodozemaca ima</w:t>
      </w:r>
    </w:p>
    <w:p w:rsidR="00195989" w:rsidRPr="00F84A66" w:rsidRDefault="002A4634" w:rsidP="00CC4C4D">
      <w:pPr>
        <w:pStyle w:val="ListParagraph"/>
        <w:numPr>
          <w:ilvl w:val="0"/>
          <w:numId w:val="19"/>
        </w:numPr>
        <w:spacing w:before="120" w:after="120"/>
        <w:rPr>
          <w:sz w:val="22"/>
          <w:szCs w:val="22"/>
        </w:rPr>
      </w:pPr>
      <w:r w:rsidRPr="00F84A66">
        <w:rPr>
          <w:sz w:val="22"/>
          <w:szCs w:val="22"/>
        </w:rPr>
        <w:t>jednu komoru i jednu predkomoru</w:t>
      </w:r>
    </w:p>
    <w:p w:rsidR="00195989" w:rsidRPr="00F84A66" w:rsidRDefault="002A4634" w:rsidP="00CC4C4D">
      <w:pPr>
        <w:pStyle w:val="ListParagraph"/>
        <w:numPr>
          <w:ilvl w:val="0"/>
          <w:numId w:val="19"/>
        </w:numPr>
        <w:spacing w:before="120" w:after="120"/>
        <w:rPr>
          <w:sz w:val="22"/>
          <w:szCs w:val="22"/>
        </w:rPr>
      </w:pPr>
      <w:r w:rsidRPr="00F84A66">
        <w:rPr>
          <w:sz w:val="22"/>
          <w:szCs w:val="22"/>
        </w:rPr>
        <w:t>jednu komoru i dv</w:t>
      </w:r>
      <w:r w:rsidR="00195989" w:rsidRPr="00F84A66">
        <w:rPr>
          <w:sz w:val="22"/>
          <w:szCs w:val="22"/>
        </w:rPr>
        <w:t>ij</w:t>
      </w:r>
      <w:r w:rsidRPr="00F84A66">
        <w:rPr>
          <w:sz w:val="22"/>
          <w:szCs w:val="22"/>
        </w:rPr>
        <w:t>e predkomore</w:t>
      </w:r>
    </w:p>
    <w:p w:rsidR="002A4634" w:rsidRPr="00F84A66" w:rsidRDefault="002A4634" w:rsidP="00CC4C4D">
      <w:pPr>
        <w:pStyle w:val="ListParagraph"/>
        <w:numPr>
          <w:ilvl w:val="0"/>
          <w:numId w:val="19"/>
        </w:numPr>
        <w:spacing w:before="120" w:after="120"/>
        <w:rPr>
          <w:sz w:val="22"/>
          <w:szCs w:val="22"/>
        </w:rPr>
      </w:pPr>
      <w:r w:rsidRPr="00F84A66">
        <w:rPr>
          <w:sz w:val="22"/>
          <w:szCs w:val="22"/>
        </w:rPr>
        <w:t>dv</w:t>
      </w:r>
      <w:r w:rsidR="00195989" w:rsidRPr="00F84A66">
        <w:rPr>
          <w:sz w:val="22"/>
          <w:szCs w:val="22"/>
        </w:rPr>
        <w:t>ij</w:t>
      </w:r>
      <w:r w:rsidRPr="00F84A66">
        <w:rPr>
          <w:sz w:val="22"/>
          <w:szCs w:val="22"/>
        </w:rPr>
        <w:t>e komore i jednu predkomoru</w:t>
      </w:r>
    </w:p>
    <w:p w:rsidR="002A4634" w:rsidRPr="00F84A66" w:rsidRDefault="002A4634" w:rsidP="00CC4C4D">
      <w:pPr>
        <w:pStyle w:val="ListParagraph"/>
        <w:numPr>
          <w:ilvl w:val="0"/>
          <w:numId w:val="19"/>
        </w:numPr>
        <w:jc w:val="both"/>
        <w:rPr>
          <w:sz w:val="22"/>
          <w:szCs w:val="22"/>
        </w:rPr>
      </w:pPr>
      <w:r w:rsidRPr="00F84A66">
        <w:rPr>
          <w:sz w:val="22"/>
          <w:szCs w:val="22"/>
        </w:rPr>
        <w:t>dv</w:t>
      </w:r>
      <w:r w:rsidR="00195989" w:rsidRPr="00F84A66">
        <w:rPr>
          <w:sz w:val="22"/>
          <w:szCs w:val="22"/>
        </w:rPr>
        <w:t>ij</w:t>
      </w:r>
      <w:r w:rsidRPr="00F84A66">
        <w:rPr>
          <w:sz w:val="22"/>
          <w:szCs w:val="22"/>
        </w:rPr>
        <w:t>e komore i dv</w:t>
      </w:r>
      <w:r w:rsidR="00195989" w:rsidRPr="00F84A66">
        <w:rPr>
          <w:sz w:val="22"/>
          <w:szCs w:val="22"/>
        </w:rPr>
        <w:t>ij</w:t>
      </w:r>
      <w:r w:rsidRPr="00F84A66">
        <w:rPr>
          <w:sz w:val="22"/>
          <w:szCs w:val="22"/>
        </w:rPr>
        <w:t>e predkomore</w:t>
      </w:r>
    </w:p>
    <w:p w:rsidR="002A4634" w:rsidRPr="00F84A66" w:rsidRDefault="002A4634" w:rsidP="00CC4C4D">
      <w:pPr>
        <w:rPr>
          <w:sz w:val="22"/>
          <w:szCs w:val="22"/>
        </w:rPr>
      </w:pPr>
    </w:p>
    <w:p w:rsidR="00195989" w:rsidRPr="00F84A66" w:rsidRDefault="00195989" w:rsidP="00CC4C4D">
      <w:pPr>
        <w:pStyle w:val="ListParagraph"/>
        <w:numPr>
          <w:ilvl w:val="0"/>
          <w:numId w:val="17"/>
        </w:numPr>
        <w:spacing w:before="120" w:after="120"/>
        <w:rPr>
          <w:b/>
          <w:sz w:val="22"/>
          <w:szCs w:val="22"/>
        </w:rPr>
      </w:pPr>
      <w:r w:rsidRPr="00F84A66">
        <w:rPr>
          <w:b/>
          <w:sz w:val="22"/>
          <w:szCs w:val="22"/>
        </w:rPr>
        <w:t>Ukoliko</w:t>
      </w:r>
      <w:r w:rsidR="002A4634" w:rsidRPr="00F84A66">
        <w:rPr>
          <w:b/>
          <w:sz w:val="22"/>
          <w:szCs w:val="22"/>
        </w:rPr>
        <w:t xml:space="preserve"> se krv ostavi da koaguliše, na površini će se izdvojiti:</w:t>
      </w:r>
    </w:p>
    <w:p w:rsidR="002A4634" w:rsidRPr="00F84A66" w:rsidRDefault="002A4634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limfa</w:t>
      </w:r>
    </w:p>
    <w:p w:rsidR="002A4634" w:rsidRPr="00F84A66" w:rsidRDefault="002A4634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plazma</w:t>
      </w:r>
    </w:p>
    <w:p w:rsidR="002A4634" w:rsidRPr="00F84A66" w:rsidRDefault="002A4634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serum</w:t>
      </w:r>
    </w:p>
    <w:p w:rsidR="002A4634" w:rsidRPr="00F84A66" w:rsidRDefault="002A4634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heparin</w:t>
      </w:r>
    </w:p>
    <w:p w:rsidR="002A4634" w:rsidRPr="00F84A66" w:rsidRDefault="002A4634" w:rsidP="00CC4C4D">
      <w:pPr>
        <w:rPr>
          <w:sz w:val="22"/>
          <w:szCs w:val="22"/>
        </w:rPr>
      </w:pPr>
    </w:p>
    <w:p w:rsidR="008B4C1A" w:rsidRPr="00F84A66" w:rsidRDefault="002A4634" w:rsidP="00CC4C4D">
      <w:pPr>
        <w:pStyle w:val="ListParagraph"/>
        <w:numPr>
          <w:ilvl w:val="0"/>
          <w:numId w:val="17"/>
        </w:numPr>
        <w:spacing w:before="120" w:after="120"/>
        <w:rPr>
          <w:b/>
          <w:sz w:val="22"/>
          <w:szCs w:val="22"/>
        </w:rPr>
      </w:pPr>
      <w:r w:rsidRPr="00F84A66">
        <w:rPr>
          <w:b/>
          <w:sz w:val="22"/>
          <w:szCs w:val="22"/>
        </w:rPr>
        <w:t>Antidiuretički hormon (vazopresin) d</w:t>
      </w:r>
      <w:r w:rsidR="00771F50" w:rsidRPr="00F84A66">
        <w:rPr>
          <w:b/>
          <w:sz w:val="22"/>
          <w:szCs w:val="22"/>
        </w:rPr>
        <w:t>j</w:t>
      </w:r>
      <w:r w:rsidRPr="00F84A66">
        <w:rPr>
          <w:b/>
          <w:sz w:val="22"/>
          <w:szCs w:val="22"/>
        </w:rPr>
        <w:t>eluje na:</w:t>
      </w:r>
    </w:p>
    <w:p w:rsidR="002A4634" w:rsidRPr="00F84A66" w:rsidRDefault="002A4634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mokraćnu bešiku</w:t>
      </w:r>
    </w:p>
    <w:p w:rsidR="002A4634" w:rsidRPr="00F84A66" w:rsidRDefault="005E0D84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sfink</w:t>
      </w:r>
      <w:r w:rsidR="002A4634" w:rsidRPr="00F84A66">
        <w:rPr>
          <w:sz w:val="22"/>
          <w:szCs w:val="22"/>
        </w:rPr>
        <w:t>ter mokraćne bešike</w:t>
      </w:r>
    </w:p>
    <w:p w:rsidR="002A4634" w:rsidRPr="00F84A66" w:rsidRDefault="002A4634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na bubreg</w:t>
      </w:r>
    </w:p>
    <w:p w:rsidR="002A4634" w:rsidRPr="00F84A66" w:rsidRDefault="002A4634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na srce</w:t>
      </w:r>
    </w:p>
    <w:p w:rsidR="00771F50" w:rsidRPr="00F84A66" w:rsidRDefault="00771F50" w:rsidP="00CC4C4D">
      <w:pPr>
        <w:rPr>
          <w:sz w:val="22"/>
          <w:szCs w:val="22"/>
        </w:rPr>
      </w:pPr>
    </w:p>
    <w:p w:rsidR="00771F50" w:rsidRPr="00F84A66" w:rsidRDefault="00771F50" w:rsidP="00CC4C4D">
      <w:pPr>
        <w:pStyle w:val="ListParagraph"/>
        <w:numPr>
          <w:ilvl w:val="0"/>
          <w:numId w:val="17"/>
        </w:numPr>
        <w:rPr>
          <w:b/>
          <w:sz w:val="22"/>
          <w:szCs w:val="22"/>
        </w:rPr>
      </w:pPr>
      <w:r w:rsidRPr="00F84A66">
        <w:rPr>
          <w:b/>
          <w:sz w:val="22"/>
          <w:szCs w:val="22"/>
        </w:rPr>
        <w:t>Respiratorni pigment-hemoglobin</w:t>
      </w:r>
      <w:r w:rsidR="008B4C1A" w:rsidRPr="00F84A66">
        <w:rPr>
          <w:b/>
          <w:sz w:val="22"/>
          <w:szCs w:val="22"/>
        </w:rPr>
        <w:t>,</w:t>
      </w:r>
      <w:r w:rsidRPr="00F84A66">
        <w:rPr>
          <w:b/>
          <w:sz w:val="22"/>
          <w:szCs w:val="22"/>
        </w:rPr>
        <w:t xml:space="preserve"> kod kičmenjaka se nalazi u:</w:t>
      </w:r>
    </w:p>
    <w:p w:rsidR="00771F50" w:rsidRPr="00F84A66" w:rsidRDefault="00771F50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tečnom matriksu</w:t>
      </w:r>
    </w:p>
    <w:p w:rsidR="00771F50" w:rsidRPr="00F84A66" w:rsidRDefault="00771F50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eritrocitima</w:t>
      </w:r>
    </w:p>
    <w:p w:rsidR="00771F50" w:rsidRPr="00F84A66" w:rsidRDefault="00771F50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trombocitima</w:t>
      </w:r>
    </w:p>
    <w:p w:rsidR="00771F50" w:rsidRPr="00F84A66" w:rsidRDefault="00771F50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krvnoj plazmi</w:t>
      </w:r>
    </w:p>
    <w:p w:rsidR="008B4C1A" w:rsidRPr="00F84A66" w:rsidRDefault="008B4C1A" w:rsidP="00CC4C4D">
      <w:pPr>
        <w:rPr>
          <w:sz w:val="22"/>
          <w:szCs w:val="22"/>
        </w:rPr>
      </w:pPr>
    </w:p>
    <w:p w:rsidR="00771F50" w:rsidRPr="00F84A66" w:rsidRDefault="00771F50" w:rsidP="00CC4C4D">
      <w:pPr>
        <w:pStyle w:val="ListParagraph"/>
        <w:ind w:left="1800"/>
        <w:rPr>
          <w:sz w:val="22"/>
          <w:szCs w:val="22"/>
        </w:rPr>
      </w:pPr>
    </w:p>
    <w:p w:rsidR="00771F50" w:rsidRPr="00F84A66" w:rsidRDefault="00771F50" w:rsidP="00CC4C4D">
      <w:pPr>
        <w:pStyle w:val="ListParagraph"/>
        <w:numPr>
          <w:ilvl w:val="0"/>
          <w:numId w:val="17"/>
        </w:numPr>
        <w:rPr>
          <w:b/>
          <w:sz w:val="22"/>
          <w:szCs w:val="22"/>
        </w:rPr>
      </w:pPr>
      <w:r w:rsidRPr="00F84A66">
        <w:rPr>
          <w:b/>
          <w:sz w:val="22"/>
          <w:szCs w:val="22"/>
        </w:rPr>
        <w:t>Najvažniji oblik transpiracije kod biljaka je:</w:t>
      </w:r>
    </w:p>
    <w:p w:rsidR="00771F50" w:rsidRPr="00F84A66" w:rsidRDefault="00771F50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kutikularna</w:t>
      </w:r>
    </w:p>
    <w:p w:rsidR="00771F50" w:rsidRPr="00F84A66" w:rsidRDefault="00771F50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stomatalna</w:t>
      </w:r>
    </w:p>
    <w:p w:rsidR="00771F50" w:rsidRPr="00F84A66" w:rsidRDefault="00771F50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epidermalna</w:t>
      </w:r>
    </w:p>
    <w:p w:rsidR="00F84A66" w:rsidRPr="00F84A66" w:rsidRDefault="00771F50" w:rsidP="00F84A66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lenticelarna</w:t>
      </w:r>
    </w:p>
    <w:p w:rsidR="00771F50" w:rsidRPr="00F84A66" w:rsidRDefault="00771F50" w:rsidP="002D3C8C">
      <w:pPr>
        <w:rPr>
          <w:b/>
          <w:sz w:val="22"/>
          <w:szCs w:val="22"/>
        </w:rPr>
      </w:pPr>
    </w:p>
    <w:p w:rsidR="00771F50" w:rsidRPr="00F84A66" w:rsidRDefault="007915CA" w:rsidP="00CC4C4D">
      <w:pPr>
        <w:pStyle w:val="ListParagraph"/>
        <w:numPr>
          <w:ilvl w:val="0"/>
          <w:numId w:val="17"/>
        </w:numPr>
        <w:spacing w:before="120" w:after="120"/>
        <w:rPr>
          <w:b/>
          <w:sz w:val="22"/>
          <w:szCs w:val="22"/>
        </w:rPr>
      </w:pPr>
      <w:r w:rsidRPr="00F84A66">
        <w:rPr>
          <w:b/>
          <w:sz w:val="22"/>
          <w:szCs w:val="22"/>
          <w:lang w:val="pl-PL"/>
        </w:rPr>
        <w:t>Na poprečnom pres</w:t>
      </w:r>
      <w:r w:rsidR="00771F50" w:rsidRPr="00F84A66">
        <w:rPr>
          <w:b/>
          <w:sz w:val="22"/>
          <w:szCs w:val="22"/>
          <w:lang w:val="pl-PL"/>
        </w:rPr>
        <w:t>j</w:t>
      </w:r>
      <w:r w:rsidRPr="00F84A66">
        <w:rPr>
          <w:b/>
          <w:sz w:val="22"/>
          <w:szCs w:val="22"/>
          <w:lang w:val="pl-PL"/>
        </w:rPr>
        <w:t>eku stabla golos</w:t>
      </w:r>
      <w:r w:rsidR="00771F50" w:rsidRPr="00F84A66">
        <w:rPr>
          <w:b/>
          <w:sz w:val="22"/>
          <w:szCs w:val="22"/>
          <w:lang w:val="pl-PL"/>
        </w:rPr>
        <w:t>jemenjača i skrivenosjemenjača</w:t>
      </w:r>
      <w:r w:rsidRPr="00F84A66">
        <w:rPr>
          <w:b/>
          <w:sz w:val="22"/>
          <w:szCs w:val="22"/>
          <w:lang w:val="pl-PL"/>
        </w:rPr>
        <w:t xml:space="preserve"> razlikujemo</w:t>
      </w:r>
      <w:r w:rsidRPr="00F84A66">
        <w:rPr>
          <w:b/>
          <w:sz w:val="22"/>
          <w:szCs w:val="22"/>
        </w:rPr>
        <w:t>:</w:t>
      </w:r>
    </w:p>
    <w:p w:rsidR="00771F50" w:rsidRPr="00F84A66" w:rsidRDefault="007915CA" w:rsidP="00CC4C4D">
      <w:pPr>
        <w:pStyle w:val="ListParagraph"/>
        <w:numPr>
          <w:ilvl w:val="1"/>
          <w:numId w:val="17"/>
        </w:numPr>
        <w:spacing w:before="120" w:after="120"/>
        <w:rPr>
          <w:b/>
          <w:sz w:val="22"/>
          <w:szCs w:val="22"/>
        </w:rPr>
      </w:pPr>
      <w:r w:rsidRPr="00F84A66">
        <w:rPr>
          <w:sz w:val="22"/>
          <w:szCs w:val="22"/>
          <w:lang w:val="pl-PL"/>
        </w:rPr>
        <w:t>epiderm</w:t>
      </w:r>
      <w:r w:rsidR="00771F50" w:rsidRPr="00F84A66">
        <w:rPr>
          <w:sz w:val="22"/>
          <w:szCs w:val="22"/>
          <w:lang w:val="pl-PL"/>
        </w:rPr>
        <w:t>is, kor</w:t>
      </w:r>
      <w:r w:rsidR="005B3204" w:rsidRPr="00F84A66">
        <w:rPr>
          <w:sz w:val="22"/>
          <w:szCs w:val="22"/>
          <w:lang w:val="pl-PL"/>
        </w:rPr>
        <w:t>i</w:t>
      </w:r>
      <w:r w:rsidR="00771F50" w:rsidRPr="00F84A66">
        <w:rPr>
          <w:sz w:val="22"/>
          <w:szCs w:val="22"/>
          <w:lang w:val="pl-PL"/>
        </w:rPr>
        <w:t>jen i centralni cilindar</w:t>
      </w:r>
    </w:p>
    <w:p w:rsidR="00771F50" w:rsidRPr="00F84A66" w:rsidRDefault="007915CA" w:rsidP="00CC4C4D">
      <w:pPr>
        <w:pStyle w:val="ListParagraph"/>
        <w:numPr>
          <w:ilvl w:val="1"/>
          <w:numId w:val="17"/>
        </w:numPr>
        <w:spacing w:before="120" w:after="120"/>
        <w:rPr>
          <w:sz w:val="22"/>
          <w:szCs w:val="22"/>
        </w:rPr>
      </w:pPr>
      <w:r w:rsidRPr="00F84A66">
        <w:rPr>
          <w:sz w:val="22"/>
          <w:szCs w:val="22"/>
          <w:lang w:val="pl-PL"/>
        </w:rPr>
        <w:t>endodermis, koru i centralni cilinda</w:t>
      </w:r>
      <w:r w:rsidR="00771F50" w:rsidRPr="00F84A66">
        <w:rPr>
          <w:sz w:val="22"/>
          <w:szCs w:val="22"/>
          <w:lang w:val="pl-PL"/>
        </w:rPr>
        <w:t>r</w:t>
      </w:r>
    </w:p>
    <w:p w:rsidR="00771F50" w:rsidRPr="00F84A66" w:rsidRDefault="007915CA" w:rsidP="00CC4C4D">
      <w:pPr>
        <w:pStyle w:val="ListParagraph"/>
        <w:numPr>
          <w:ilvl w:val="1"/>
          <w:numId w:val="17"/>
        </w:numPr>
        <w:spacing w:before="120" w:after="120"/>
        <w:rPr>
          <w:sz w:val="22"/>
          <w:szCs w:val="22"/>
        </w:rPr>
      </w:pPr>
      <w:r w:rsidRPr="00F84A66">
        <w:rPr>
          <w:sz w:val="22"/>
          <w:szCs w:val="22"/>
          <w:lang w:val="pl-PL"/>
        </w:rPr>
        <w:t>epidermis, koru i centralni cilindar</w:t>
      </w:r>
    </w:p>
    <w:p w:rsidR="007915CA" w:rsidRPr="00F84A66" w:rsidRDefault="007915CA" w:rsidP="00CC4C4D">
      <w:pPr>
        <w:pStyle w:val="ListParagraph"/>
        <w:numPr>
          <w:ilvl w:val="1"/>
          <w:numId w:val="17"/>
        </w:numPr>
        <w:spacing w:before="120" w:after="120"/>
        <w:rPr>
          <w:sz w:val="22"/>
          <w:szCs w:val="22"/>
        </w:rPr>
      </w:pPr>
      <w:r w:rsidRPr="00F84A66">
        <w:rPr>
          <w:sz w:val="22"/>
          <w:szCs w:val="22"/>
          <w:lang w:val="pl-PL"/>
        </w:rPr>
        <w:t>hipodermis, koru i centralni cilindar</w:t>
      </w:r>
      <w:r w:rsidRPr="00F84A66">
        <w:rPr>
          <w:sz w:val="22"/>
          <w:szCs w:val="22"/>
          <w:lang w:val="pl-PL"/>
        </w:rPr>
        <w:cr/>
      </w:r>
    </w:p>
    <w:p w:rsidR="00771F50" w:rsidRPr="00F84A66" w:rsidRDefault="008B4C1A" w:rsidP="00CC4C4D">
      <w:pPr>
        <w:pStyle w:val="ListParagraph"/>
        <w:numPr>
          <w:ilvl w:val="0"/>
          <w:numId w:val="17"/>
        </w:numPr>
        <w:spacing w:before="120" w:after="120"/>
        <w:rPr>
          <w:b/>
          <w:sz w:val="22"/>
          <w:szCs w:val="22"/>
        </w:rPr>
      </w:pPr>
      <w:r w:rsidRPr="00F84A66">
        <w:rPr>
          <w:b/>
          <w:sz w:val="22"/>
          <w:szCs w:val="22"/>
        </w:rPr>
        <w:lastRenderedPageBreak/>
        <w:t>Homologi hromos</w:t>
      </w:r>
      <w:r w:rsidR="007915CA" w:rsidRPr="00F84A66">
        <w:rPr>
          <w:b/>
          <w:sz w:val="22"/>
          <w:szCs w:val="22"/>
        </w:rPr>
        <w:t>omi su:</w:t>
      </w:r>
    </w:p>
    <w:p w:rsidR="00771F50" w:rsidRPr="00F84A66" w:rsidRDefault="007915CA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različiti po veličini, obliku i položaju centromere</w:t>
      </w:r>
    </w:p>
    <w:p w:rsidR="00771F50" w:rsidRPr="00F84A66" w:rsidRDefault="007915CA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isti po veličini, obliku i položaju centromere, a razlikuju se po genskim alelima</w:t>
      </w:r>
    </w:p>
    <w:p w:rsidR="007915CA" w:rsidRPr="00F84A66" w:rsidRDefault="007915CA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isti po veličini, obliku i položaju centromere, sa identičnim genskim alelima</w:t>
      </w:r>
    </w:p>
    <w:p w:rsidR="007915CA" w:rsidRPr="00F84A66" w:rsidRDefault="007915CA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različiti po načinu formiranja</w:t>
      </w:r>
    </w:p>
    <w:p w:rsidR="007915CA" w:rsidRPr="00F84A66" w:rsidRDefault="007915CA" w:rsidP="00CC4C4D">
      <w:pPr>
        <w:rPr>
          <w:sz w:val="22"/>
          <w:szCs w:val="22"/>
        </w:rPr>
      </w:pPr>
    </w:p>
    <w:p w:rsidR="00771F50" w:rsidRPr="00F84A66" w:rsidRDefault="007915CA" w:rsidP="00CC4C4D">
      <w:pPr>
        <w:pStyle w:val="ListParagraph"/>
        <w:numPr>
          <w:ilvl w:val="0"/>
          <w:numId w:val="17"/>
        </w:numPr>
        <w:spacing w:before="120" w:after="120"/>
        <w:rPr>
          <w:b/>
          <w:sz w:val="22"/>
          <w:szCs w:val="22"/>
        </w:rPr>
      </w:pPr>
      <w:r w:rsidRPr="00F84A66">
        <w:rPr>
          <w:b/>
          <w:spacing w:val="-16"/>
          <w:sz w:val="22"/>
          <w:szCs w:val="22"/>
          <w:lang w:val="pl-PL"/>
        </w:rPr>
        <w:t xml:space="preserve">Tkivo za fotosintezu koje se nalazi </w:t>
      </w:r>
      <w:r w:rsidR="008B4C1A" w:rsidRPr="00F84A66">
        <w:rPr>
          <w:b/>
          <w:spacing w:val="-16"/>
          <w:sz w:val="22"/>
          <w:szCs w:val="22"/>
          <w:lang w:val="pl-PL"/>
        </w:rPr>
        <w:t xml:space="preserve"> </w:t>
      </w:r>
      <w:r w:rsidRPr="00F84A66">
        <w:rPr>
          <w:b/>
          <w:spacing w:val="-16"/>
          <w:sz w:val="22"/>
          <w:szCs w:val="22"/>
          <w:lang w:val="pl-PL"/>
        </w:rPr>
        <w:t>prema licu</w:t>
      </w:r>
      <w:r w:rsidR="008D435E" w:rsidRPr="00F84A66">
        <w:rPr>
          <w:b/>
          <w:spacing w:val="-16"/>
          <w:sz w:val="22"/>
          <w:szCs w:val="22"/>
          <w:lang w:val="pl-PL"/>
        </w:rPr>
        <w:t xml:space="preserve"> </w:t>
      </w:r>
      <w:r w:rsidRPr="00F84A66">
        <w:rPr>
          <w:b/>
          <w:spacing w:val="-16"/>
          <w:sz w:val="22"/>
          <w:szCs w:val="22"/>
          <w:lang w:val="pl-PL"/>
        </w:rPr>
        <w:t xml:space="preserve"> lista naziva se</w:t>
      </w:r>
      <w:r w:rsidRPr="00F84A66">
        <w:rPr>
          <w:b/>
          <w:sz w:val="22"/>
          <w:szCs w:val="22"/>
        </w:rPr>
        <w:t>:</w:t>
      </w:r>
    </w:p>
    <w:p w:rsidR="00771F50" w:rsidRPr="00F84A66" w:rsidRDefault="007915CA" w:rsidP="00CC4C4D">
      <w:pPr>
        <w:pStyle w:val="ListParagraph"/>
        <w:numPr>
          <w:ilvl w:val="1"/>
          <w:numId w:val="17"/>
        </w:numPr>
        <w:rPr>
          <w:sz w:val="22"/>
          <w:szCs w:val="22"/>
          <w:lang w:val="pl-PL"/>
        </w:rPr>
      </w:pPr>
      <w:r w:rsidRPr="00F84A66">
        <w:rPr>
          <w:sz w:val="22"/>
          <w:szCs w:val="22"/>
          <w:lang w:val="pl-PL"/>
        </w:rPr>
        <w:t>asimilaciono tkivo</w:t>
      </w:r>
    </w:p>
    <w:p w:rsidR="00771F50" w:rsidRPr="00F84A66" w:rsidRDefault="007915CA" w:rsidP="00CC4C4D">
      <w:pPr>
        <w:pStyle w:val="ListParagraph"/>
        <w:numPr>
          <w:ilvl w:val="1"/>
          <w:numId w:val="17"/>
        </w:numPr>
        <w:rPr>
          <w:sz w:val="22"/>
          <w:szCs w:val="22"/>
          <w:lang w:val="pl-PL"/>
        </w:rPr>
      </w:pPr>
      <w:r w:rsidRPr="00F84A66">
        <w:rPr>
          <w:sz w:val="22"/>
          <w:szCs w:val="22"/>
          <w:lang w:val="pl-PL"/>
        </w:rPr>
        <w:t>palisadno tkivo</w:t>
      </w:r>
    </w:p>
    <w:p w:rsidR="00771F50" w:rsidRPr="00F84A66" w:rsidRDefault="00771F50" w:rsidP="00CC4C4D">
      <w:pPr>
        <w:pStyle w:val="ListParagraph"/>
        <w:numPr>
          <w:ilvl w:val="1"/>
          <w:numId w:val="17"/>
        </w:numPr>
        <w:rPr>
          <w:sz w:val="22"/>
          <w:szCs w:val="22"/>
          <w:lang w:val="pl-PL"/>
        </w:rPr>
      </w:pPr>
      <w:r w:rsidRPr="00F84A66">
        <w:rPr>
          <w:sz w:val="22"/>
          <w:szCs w:val="22"/>
          <w:lang w:val="pl-PL"/>
        </w:rPr>
        <w:t>e</w:t>
      </w:r>
      <w:r w:rsidR="007915CA" w:rsidRPr="00F84A66">
        <w:rPr>
          <w:sz w:val="22"/>
          <w:szCs w:val="22"/>
          <w:lang w:val="pl-PL"/>
        </w:rPr>
        <w:t>pi</w:t>
      </w:r>
      <w:r w:rsidRPr="00F84A66">
        <w:rPr>
          <w:sz w:val="22"/>
          <w:szCs w:val="22"/>
          <w:lang w:val="pl-PL"/>
        </w:rPr>
        <w:t>dermis</w:t>
      </w:r>
    </w:p>
    <w:p w:rsidR="002A4634" w:rsidRPr="00F84A66" w:rsidRDefault="007915CA" w:rsidP="00CC4C4D">
      <w:pPr>
        <w:pStyle w:val="ListParagraph"/>
        <w:numPr>
          <w:ilvl w:val="1"/>
          <w:numId w:val="17"/>
        </w:numPr>
        <w:rPr>
          <w:sz w:val="22"/>
          <w:szCs w:val="22"/>
          <w:lang w:val="pl-PL"/>
        </w:rPr>
      </w:pPr>
      <w:r w:rsidRPr="00F84A66">
        <w:rPr>
          <w:sz w:val="22"/>
          <w:szCs w:val="22"/>
          <w:lang w:val="pl-PL"/>
        </w:rPr>
        <w:t>sunđerasto tkivo</w:t>
      </w:r>
    </w:p>
    <w:p w:rsidR="007915CA" w:rsidRPr="00F84A66" w:rsidRDefault="007915CA" w:rsidP="00CC4C4D">
      <w:pPr>
        <w:pStyle w:val="ListParagraph"/>
        <w:ind w:left="1080"/>
        <w:rPr>
          <w:sz w:val="22"/>
          <w:szCs w:val="22"/>
          <w:lang w:val="pl-PL"/>
        </w:rPr>
      </w:pPr>
    </w:p>
    <w:p w:rsidR="00C44352" w:rsidRPr="00F84A66" w:rsidRDefault="00771F50" w:rsidP="00CC4C4D">
      <w:pPr>
        <w:pStyle w:val="ListParagraph"/>
        <w:numPr>
          <w:ilvl w:val="0"/>
          <w:numId w:val="17"/>
        </w:numPr>
        <w:spacing w:before="120" w:after="120"/>
        <w:rPr>
          <w:b/>
          <w:sz w:val="22"/>
          <w:szCs w:val="22"/>
        </w:rPr>
      </w:pPr>
      <w:r w:rsidRPr="00F84A66">
        <w:rPr>
          <w:b/>
          <w:sz w:val="22"/>
          <w:szCs w:val="22"/>
        </w:rPr>
        <w:t>Ruž</w:t>
      </w:r>
      <w:r w:rsidR="00C44352" w:rsidRPr="00F84A66">
        <w:rPr>
          <w:b/>
          <w:sz w:val="22"/>
          <w:szCs w:val="22"/>
        </w:rPr>
        <w:t xml:space="preserve">marin i pitoma nana </w:t>
      </w:r>
      <w:r w:rsidR="007D7466" w:rsidRPr="00F84A66">
        <w:rPr>
          <w:b/>
          <w:sz w:val="22"/>
          <w:szCs w:val="22"/>
        </w:rPr>
        <w:t>pripadaju familiji:</w:t>
      </w:r>
    </w:p>
    <w:p w:rsidR="00C44352" w:rsidRPr="00F84A66" w:rsidRDefault="007D7466" w:rsidP="00CC4C4D">
      <w:pPr>
        <w:pStyle w:val="ListParagraph"/>
        <w:numPr>
          <w:ilvl w:val="1"/>
          <w:numId w:val="17"/>
        </w:numPr>
        <w:spacing w:before="120" w:after="120"/>
        <w:rPr>
          <w:i/>
          <w:sz w:val="22"/>
          <w:szCs w:val="22"/>
        </w:rPr>
      </w:pPr>
      <w:r w:rsidRPr="00F84A66">
        <w:rPr>
          <w:i/>
          <w:sz w:val="22"/>
          <w:szCs w:val="22"/>
        </w:rPr>
        <w:t>Compositae</w:t>
      </w:r>
      <w:r w:rsidRPr="00F84A66">
        <w:rPr>
          <w:sz w:val="22"/>
          <w:szCs w:val="22"/>
        </w:rPr>
        <w:t xml:space="preserve"> ili </w:t>
      </w:r>
      <w:r w:rsidRPr="00F84A66">
        <w:rPr>
          <w:i/>
          <w:sz w:val="22"/>
          <w:szCs w:val="22"/>
        </w:rPr>
        <w:t>Asteraceae</w:t>
      </w:r>
    </w:p>
    <w:p w:rsidR="00C44352" w:rsidRPr="00F84A66" w:rsidRDefault="007D7466" w:rsidP="00CC4C4D">
      <w:pPr>
        <w:pStyle w:val="ListParagraph"/>
        <w:numPr>
          <w:ilvl w:val="1"/>
          <w:numId w:val="17"/>
        </w:numPr>
        <w:spacing w:before="120" w:after="120"/>
        <w:rPr>
          <w:i/>
          <w:sz w:val="22"/>
          <w:szCs w:val="22"/>
        </w:rPr>
      </w:pPr>
      <w:r w:rsidRPr="00F84A66">
        <w:rPr>
          <w:i/>
          <w:sz w:val="22"/>
          <w:szCs w:val="22"/>
        </w:rPr>
        <w:t>Labiatae</w:t>
      </w:r>
      <w:r w:rsidRPr="00F84A66">
        <w:rPr>
          <w:sz w:val="22"/>
          <w:szCs w:val="22"/>
        </w:rPr>
        <w:t xml:space="preserve"> ili </w:t>
      </w:r>
      <w:r w:rsidRPr="00F84A66">
        <w:rPr>
          <w:i/>
          <w:sz w:val="22"/>
          <w:szCs w:val="22"/>
        </w:rPr>
        <w:t>Lamiaceae</w:t>
      </w:r>
    </w:p>
    <w:p w:rsidR="00C44352" w:rsidRPr="00F84A66" w:rsidRDefault="007D7466" w:rsidP="00CC4C4D">
      <w:pPr>
        <w:pStyle w:val="ListParagraph"/>
        <w:numPr>
          <w:ilvl w:val="1"/>
          <w:numId w:val="17"/>
        </w:numPr>
        <w:spacing w:before="120" w:after="120"/>
        <w:rPr>
          <w:i/>
          <w:sz w:val="22"/>
          <w:szCs w:val="22"/>
        </w:rPr>
      </w:pPr>
      <w:r w:rsidRPr="00F84A66">
        <w:rPr>
          <w:i/>
          <w:sz w:val="22"/>
          <w:szCs w:val="22"/>
        </w:rPr>
        <w:t>Brassicaceae</w:t>
      </w:r>
      <w:r w:rsidRPr="00F84A66">
        <w:rPr>
          <w:sz w:val="22"/>
          <w:szCs w:val="22"/>
        </w:rPr>
        <w:t xml:space="preserve"> ili </w:t>
      </w:r>
      <w:r w:rsidRPr="00F84A66">
        <w:rPr>
          <w:i/>
          <w:sz w:val="22"/>
          <w:szCs w:val="22"/>
        </w:rPr>
        <w:t>Cruciferae</w:t>
      </w:r>
    </w:p>
    <w:p w:rsidR="007D7466" w:rsidRPr="00F84A66" w:rsidRDefault="007D7466" w:rsidP="00CC4C4D">
      <w:pPr>
        <w:pStyle w:val="ListParagraph"/>
        <w:numPr>
          <w:ilvl w:val="1"/>
          <w:numId w:val="17"/>
        </w:numPr>
        <w:spacing w:before="120" w:after="120"/>
        <w:ind w:right="-142"/>
        <w:rPr>
          <w:b/>
          <w:sz w:val="22"/>
          <w:szCs w:val="22"/>
        </w:rPr>
      </w:pPr>
      <w:r w:rsidRPr="00F84A66">
        <w:rPr>
          <w:i/>
          <w:sz w:val="22"/>
          <w:szCs w:val="22"/>
        </w:rPr>
        <w:t>Fabaceae</w:t>
      </w:r>
      <w:r w:rsidRPr="00F84A66">
        <w:rPr>
          <w:sz w:val="22"/>
          <w:szCs w:val="22"/>
        </w:rPr>
        <w:t xml:space="preserve"> ili </w:t>
      </w:r>
      <w:r w:rsidRPr="00F84A66">
        <w:rPr>
          <w:i/>
          <w:sz w:val="22"/>
          <w:szCs w:val="22"/>
        </w:rPr>
        <w:t>Leguminosae</w:t>
      </w:r>
    </w:p>
    <w:p w:rsidR="00C44352" w:rsidRPr="00F84A66" w:rsidRDefault="00C44352" w:rsidP="00CC4C4D">
      <w:pPr>
        <w:pStyle w:val="ListParagraph"/>
        <w:spacing w:before="120" w:after="120"/>
        <w:ind w:left="1800"/>
        <w:rPr>
          <w:b/>
          <w:sz w:val="22"/>
          <w:szCs w:val="22"/>
        </w:rPr>
      </w:pPr>
    </w:p>
    <w:p w:rsidR="00C44352" w:rsidRPr="00F84A66" w:rsidRDefault="00C44352" w:rsidP="00CC4C4D">
      <w:pPr>
        <w:pStyle w:val="ListParagraph"/>
        <w:rPr>
          <w:rFonts w:eastAsia="Calibri"/>
          <w:b/>
          <w:sz w:val="22"/>
          <w:szCs w:val="22"/>
          <w:lang w:val="bs-Latn-BA"/>
        </w:rPr>
      </w:pPr>
    </w:p>
    <w:p w:rsidR="007915CA" w:rsidRPr="00F84A66" w:rsidRDefault="00C44352" w:rsidP="00CC4C4D">
      <w:pPr>
        <w:pStyle w:val="ListParagraph"/>
        <w:jc w:val="center"/>
        <w:rPr>
          <w:rFonts w:eastAsia="Calibri"/>
          <w:sz w:val="22"/>
          <w:szCs w:val="22"/>
          <w:lang w:val="bs-Latn-BA"/>
        </w:rPr>
      </w:pPr>
      <w:r w:rsidRPr="00F84A66">
        <w:rPr>
          <w:rFonts w:eastAsia="Calibri"/>
          <w:b/>
          <w:sz w:val="22"/>
          <w:szCs w:val="22"/>
          <w:lang w:val="bs-Latn-BA"/>
        </w:rPr>
        <w:t>II Zaokruži pravilnu tvrdnju!</w:t>
      </w:r>
    </w:p>
    <w:p w:rsidR="00C44352" w:rsidRPr="00F84A66" w:rsidRDefault="00C44352" w:rsidP="00CC4C4D">
      <w:pPr>
        <w:rPr>
          <w:rFonts w:eastAsia="Calibri"/>
          <w:sz w:val="22"/>
          <w:szCs w:val="22"/>
          <w:lang w:val="bs-Latn-BA"/>
        </w:rPr>
      </w:pPr>
    </w:p>
    <w:p w:rsidR="00C44352" w:rsidRPr="00F84A66" w:rsidRDefault="00C44352" w:rsidP="00CC4C4D">
      <w:pPr>
        <w:pStyle w:val="ListParagraph"/>
        <w:numPr>
          <w:ilvl w:val="0"/>
          <w:numId w:val="17"/>
        </w:numPr>
        <w:rPr>
          <w:rFonts w:eastAsia="Calibri"/>
          <w:sz w:val="22"/>
          <w:szCs w:val="22"/>
          <w:lang w:val="bs-Latn-BA"/>
        </w:rPr>
      </w:pPr>
    </w:p>
    <w:p w:rsidR="00C44352" w:rsidRPr="00F84A66" w:rsidRDefault="007915CA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 xml:space="preserve">U eukaritoskoj ćeliji hromatin se tokom ćelijske diobe kondenzuje, gradeći </w:t>
      </w:r>
      <w:r w:rsidR="00C44352" w:rsidRPr="00F84A66">
        <w:rPr>
          <w:sz w:val="22"/>
          <w:szCs w:val="22"/>
        </w:rPr>
        <w:t xml:space="preserve">   hromos</w:t>
      </w:r>
      <w:r w:rsidRPr="00F84A66">
        <w:rPr>
          <w:sz w:val="22"/>
          <w:szCs w:val="22"/>
        </w:rPr>
        <w:t>ome.</w:t>
      </w:r>
    </w:p>
    <w:p w:rsidR="00C44352" w:rsidRPr="00F84A66" w:rsidRDefault="00C44352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Broj hromosoma u jednoj eu</w:t>
      </w:r>
      <w:r w:rsidR="007915CA" w:rsidRPr="00F84A66">
        <w:rPr>
          <w:sz w:val="22"/>
          <w:szCs w:val="22"/>
        </w:rPr>
        <w:t>kariotskoj ćeliji je po pravili karakterističan za vrstu.</w:t>
      </w:r>
    </w:p>
    <w:p w:rsidR="00C44352" w:rsidRPr="00F84A66" w:rsidRDefault="007915CA" w:rsidP="00CC4C4D">
      <w:pPr>
        <w:pStyle w:val="ListParagraph"/>
        <w:numPr>
          <w:ilvl w:val="1"/>
          <w:numId w:val="17"/>
        </w:numPr>
        <w:jc w:val="both"/>
        <w:rPr>
          <w:sz w:val="22"/>
          <w:szCs w:val="22"/>
        </w:rPr>
      </w:pPr>
      <w:r w:rsidRPr="00F84A66">
        <w:rPr>
          <w:sz w:val="22"/>
          <w:szCs w:val="22"/>
        </w:rPr>
        <w:t>U sastavu hromatina eukariotske ćelije nalaze se histoni i nehistonski proteini.</w:t>
      </w:r>
    </w:p>
    <w:p w:rsidR="00C44352" w:rsidRPr="00F84A66" w:rsidRDefault="00C44352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Sve navedene tvrdnje su tačne</w:t>
      </w:r>
      <w:r w:rsidR="007915CA" w:rsidRPr="00F84A66">
        <w:rPr>
          <w:sz w:val="22"/>
          <w:szCs w:val="22"/>
        </w:rPr>
        <w:t>.</w:t>
      </w:r>
    </w:p>
    <w:p w:rsidR="002D3C8C" w:rsidRPr="00F84A66" w:rsidRDefault="002D3C8C" w:rsidP="002D3C8C">
      <w:pPr>
        <w:pStyle w:val="ListParagraph"/>
        <w:ind w:left="1080"/>
        <w:rPr>
          <w:sz w:val="22"/>
          <w:szCs w:val="22"/>
        </w:rPr>
      </w:pPr>
    </w:p>
    <w:p w:rsidR="00C44352" w:rsidRPr="00F84A66" w:rsidRDefault="00C44352" w:rsidP="00CC4C4D">
      <w:pPr>
        <w:pStyle w:val="ListParagraph"/>
        <w:numPr>
          <w:ilvl w:val="0"/>
          <w:numId w:val="17"/>
        </w:numPr>
        <w:rPr>
          <w:sz w:val="22"/>
          <w:szCs w:val="22"/>
        </w:rPr>
      </w:pPr>
    </w:p>
    <w:p w:rsidR="00C44352" w:rsidRPr="00F84A66" w:rsidRDefault="00C44352" w:rsidP="00CC4C4D">
      <w:pPr>
        <w:pStyle w:val="ListParagraph"/>
        <w:numPr>
          <w:ilvl w:val="1"/>
          <w:numId w:val="17"/>
        </w:numPr>
        <w:ind w:left="1701" w:hanging="261"/>
        <w:rPr>
          <w:sz w:val="22"/>
          <w:szCs w:val="22"/>
        </w:rPr>
      </w:pPr>
      <w:r w:rsidRPr="00F84A66">
        <w:rPr>
          <w:sz w:val="22"/>
          <w:szCs w:val="22"/>
          <w:lang w:val="pl-PL"/>
        </w:rPr>
        <w:t>C</w:t>
      </w:r>
      <w:r w:rsidR="007D7466" w:rsidRPr="00F84A66">
        <w:rPr>
          <w:sz w:val="22"/>
          <w:szCs w:val="22"/>
          <w:lang w:val="pl-PL"/>
        </w:rPr>
        <w:t>v</w:t>
      </w:r>
      <w:r w:rsidRPr="00F84A66">
        <w:rPr>
          <w:sz w:val="22"/>
          <w:szCs w:val="22"/>
          <w:lang w:val="pl-PL"/>
        </w:rPr>
        <w:t>j</w:t>
      </w:r>
      <w:r w:rsidR="007D7466" w:rsidRPr="00F84A66">
        <w:rPr>
          <w:sz w:val="22"/>
          <w:szCs w:val="22"/>
          <w:lang w:val="pl-PL"/>
        </w:rPr>
        <w:t>etovi sa međusobno sraslim listićima perijanta nazivaju se simpetalni</w:t>
      </w:r>
      <w:r w:rsidRPr="00F84A66">
        <w:rPr>
          <w:sz w:val="22"/>
          <w:szCs w:val="22"/>
          <w:lang w:val="pl-PL"/>
        </w:rPr>
        <w:t xml:space="preserve">. </w:t>
      </w:r>
    </w:p>
    <w:p w:rsidR="00C44352" w:rsidRPr="00F84A66" w:rsidRDefault="00C44352" w:rsidP="00CC4C4D">
      <w:pPr>
        <w:pStyle w:val="ListParagraph"/>
        <w:numPr>
          <w:ilvl w:val="1"/>
          <w:numId w:val="17"/>
        </w:numPr>
        <w:ind w:left="1701" w:hanging="261"/>
        <w:rPr>
          <w:sz w:val="22"/>
          <w:szCs w:val="22"/>
        </w:rPr>
      </w:pPr>
      <w:r w:rsidRPr="00F84A66">
        <w:rPr>
          <w:sz w:val="22"/>
          <w:szCs w:val="22"/>
          <w:lang w:val="pl-PL"/>
        </w:rPr>
        <w:t>Monokotile imaju osovinski kor</w:t>
      </w:r>
      <w:r w:rsidR="008D435E" w:rsidRPr="00F84A66">
        <w:rPr>
          <w:sz w:val="22"/>
          <w:szCs w:val="22"/>
          <w:lang w:val="pl-PL"/>
        </w:rPr>
        <w:t>j</w:t>
      </w:r>
      <w:r w:rsidRPr="00F84A66">
        <w:rPr>
          <w:sz w:val="22"/>
          <w:szCs w:val="22"/>
          <w:lang w:val="pl-PL"/>
        </w:rPr>
        <w:t>en</w:t>
      </w:r>
      <w:r w:rsidR="00CC4C4D" w:rsidRPr="00F84A66">
        <w:rPr>
          <w:sz w:val="22"/>
          <w:szCs w:val="22"/>
          <w:lang w:val="pl-PL"/>
        </w:rPr>
        <w:t>.</w:t>
      </w:r>
    </w:p>
    <w:p w:rsidR="00C44352" w:rsidRPr="00F84A66" w:rsidRDefault="00C44352" w:rsidP="00CC4C4D">
      <w:pPr>
        <w:pStyle w:val="ListParagraph"/>
        <w:numPr>
          <w:ilvl w:val="1"/>
          <w:numId w:val="17"/>
        </w:numPr>
        <w:ind w:left="1701" w:hanging="261"/>
        <w:rPr>
          <w:sz w:val="22"/>
          <w:szCs w:val="22"/>
        </w:rPr>
      </w:pPr>
      <w:r w:rsidRPr="00F84A66">
        <w:rPr>
          <w:sz w:val="22"/>
          <w:szCs w:val="22"/>
          <w:lang w:val="pl-PL"/>
        </w:rPr>
        <w:t>Lj</w:t>
      </w:r>
      <w:r w:rsidR="007D7466" w:rsidRPr="00F84A66">
        <w:rPr>
          <w:sz w:val="22"/>
          <w:szCs w:val="22"/>
          <w:lang w:val="pl-PL"/>
        </w:rPr>
        <w:t>uska je plod konoplje</w:t>
      </w:r>
      <w:r w:rsidRPr="00F84A66">
        <w:rPr>
          <w:sz w:val="22"/>
          <w:szCs w:val="22"/>
          <w:lang w:val="pl-PL"/>
        </w:rPr>
        <w:t>.</w:t>
      </w:r>
    </w:p>
    <w:p w:rsidR="007D7466" w:rsidRPr="00F84A66" w:rsidRDefault="00C44352" w:rsidP="00CC4C4D">
      <w:pPr>
        <w:pStyle w:val="ListParagraph"/>
        <w:numPr>
          <w:ilvl w:val="1"/>
          <w:numId w:val="17"/>
        </w:numPr>
        <w:ind w:left="1701" w:hanging="261"/>
        <w:rPr>
          <w:sz w:val="22"/>
          <w:szCs w:val="22"/>
        </w:rPr>
      </w:pPr>
      <w:r w:rsidRPr="00F84A66">
        <w:rPr>
          <w:sz w:val="22"/>
          <w:szCs w:val="22"/>
          <w:lang w:val="pl-PL"/>
        </w:rPr>
        <w:t>P</w:t>
      </w:r>
      <w:r w:rsidR="007D7466" w:rsidRPr="00F84A66">
        <w:rPr>
          <w:sz w:val="22"/>
          <w:szCs w:val="22"/>
          <w:lang w:val="pl-PL"/>
        </w:rPr>
        <w:t>lod šaševa je pucajuća orašica</w:t>
      </w:r>
      <w:r w:rsidRPr="00F84A66">
        <w:rPr>
          <w:sz w:val="22"/>
          <w:szCs w:val="22"/>
          <w:lang w:val="pl-PL"/>
        </w:rPr>
        <w:t>.</w:t>
      </w:r>
    </w:p>
    <w:p w:rsidR="00C44352" w:rsidRPr="00F84A66" w:rsidRDefault="00C44352" w:rsidP="00CC4C4D">
      <w:pPr>
        <w:rPr>
          <w:sz w:val="22"/>
          <w:szCs w:val="22"/>
        </w:rPr>
      </w:pPr>
    </w:p>
    <w:p w:rsidR="00C44352" w:rsidRPr="00F84A66" w:rsidRDefault="00C44352" w:rsidP="00CC4C4D">
      <w:pPr>
        <w:pStyle w:val="ListParagraph"/>
        <w:numPr>
          <w:ilvl w:val="0"/>
          <w:numId w:val="17"/>
        </w:numPr>
        <w:rPr>
          <w:sz w:val="22"/>
          <w:szCs w:val="22"/>
        </w:rPr>
      </w:pPr>
    </w:p>
    <w:p w:rsidR="00C44352" w:rsidRPr="00F84A66" w:rsidRDefault="008D435E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  <w:lang w:val="it-IT"/>
        </w:rPr>
        <w:t xml:space="preserve"> </w:t>
      </w:r>
      <w:r w:rsidR="005B2CD9" w:rsidRPr="00F84A66">
        <w:rPr>
          <w:sz w:val="22"/>
          <w:szCs w:val="22"/>
          <w:lang w:val="it-IT"/>
        </w:rPr>
        <w:t>Purinske baze su guanin i citozin.</w:t>
      </w:r>
    </w:p>
    <w:p w:rsidR="00C44352" w:rsidRPr="00F84A66" w:rsidRDefault="005B2CD9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  <w:lang w:val="pl-PL"/>
        </w:rPr>
        <w:t xml:space="preserve"> tRNA dobila je ime za</w:t>
      </w:r>
      <w:r w:rsidR="00CC4C4D" w:rsidRPr="00F84A66">
        <w:rPr>
          <w:sz w:val="22"/>
          <w:szCs w:val="22"/>
          <w:lang w:val="pl-PL"/>
        </w:rPr>
        <w:t>to što transportuje iRNA u ribos</w:t>
      </w:r>
      <w:r w:rsidRPr="00F84A66">
        <w:rPr>
          <w:sz w:val="22"/>
          <w:szCs w:val="22"/>
          <w:lang w:val="pl-PL"/>
        </w:rPr>
        <w:t>ome.</w:t>
      </w:r>
    </w:p>
    <w:p w:rsidR="00C44352" w:rsidRPr="00F84A66" w:rsidRDefault="005B2CD9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  <w:lang w:val="pl-PL"/>
        </w:rPr>
        <w:t>Mejozom se osigurava jednostruk</w:t>
      </w:r>
      <w:r w:rsidR="00C44352" w:rsidRPr="00F84A66">
        <w:rPr>
          <w:sz w:val="22"/>
          <w:szCs w:val="22"/>
          <w:lang w:val="pl-PL"/>
        </w:rPr>
        <w:t>i broj hromosoma u somatskim ćelijama</w:t>
      </w:r>
      <w:r w:rsidRPr="00F84A66">
        <w:rPr>
          <w:sz w:val="22"/>
          <w:szCs w:val="22"/>
          <w:lang w:val="pl-PL"/>
        </w:rPr>
        <w:t>.</w:t>
      </w:r>
    </w:p>
    <w:p w:rsidR="005B2CD9" w:rsidRPr="00F84A66" w:rsidRDefault="005B2CD9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Protalij predstavlja gametofit kod paprati.</w:t>
      </w:r>
    </w:p>
    <w:p w:rsidR="00C44352" w:rsidRPr="00F84A66" w:rsidRDefault="00C44352" w:rsidP="00CC4C4D">
      <w:pPr>
        <w:rPr>
          <w:sz w:val="22"/>
          <w:szCs w:val="22"/>
        </w:rPr>
      </w:pPr>
    </w:p>
    <w:p w:rsidR="005B2CD9" w:rsidRPr="00F84A66" w:rsidRDefault="005B2CD9" w:rsidP="00CC4C4D">
      <w:pPr>
        <w:pStyle w:val="ListParagraph"/>
        <w:numPr>
          <w:ilvl w:val="0"/>
          <w:numId w:val="17"/>
        </w:numPr>
        <w:rPr>
          <w:sz w:val="22"/>
          <w:szCs w:val="22"/>
        </w:rPr>
      </w:pPr>
    </w:p>
    <w:p w:rsidR="008B4C1A" w:rsidRPr="00F84A66" w:rsidRDefault="005B2CD9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Crvene alge se polno razmnožavaju heterogamijom.</w:t>
      </w:r>
    </w:p>
    <w:p w:rsidR="008B4C1A" w:rsidRPr="00F84A66" w:rsidRDefault="005B2CD9" w:rsidP="005B3204">
      <w:pPr>
        <w:pStyle w:val="ListParagraph"/>
        <w:numPr>
          <w:ilvl w:val="1"/>
          <w:numId w:val="17"/>
        </w:numPr>
        <w:jc w:val="both"/>
        <w:rPr>
          <w:sz w:val="22"/>
          <w:szCs w:val="22"/>
        </w:rPr>
      </w:pPr>
      <w:r w:rsidRPr="00F84A66">
        <w:rPr>
          <w:sz w:val="22"/>
          <w:szCs w:val="22"/>
        </w:rPr>
        <w:t>Biološka evolucija je nasl</w:t>
      </w:r>
      <w:r w:rsidR="00CC4C4D" w:rsidRPr="00F84A66">
        <w:rPr>
          <w:sz w:val="22"/>
          <w:szCs w:val="22"/>
        </w:rPr>
        <w:t>j</w:t>
      </w:r>
      <w:r w:rsidRPr="00F84A66">
        <w:rPr>
          <w:sz w:val="22"/>
          <w:szCs w:val="22"/>
        </w:rPr>
        <w:t>eđivanje osobina koje su jedinke stekle tokom život</w:t>
      </w:r>
      <w:r w:rsidR="008B4C1A" w:rsidRPr="00F84A66">
        <w:rPr>
          <w:sz w:val="22"/>
          <w:szCs w:val="22"/>
        </w:rPr>
        <w:t>a.</w:t>
      </w:r>
    </w:p>
    <w:p w:rsidR="00CC4C4D" w:rsidRPr="00F84A66" w:rsidRDefault="002D3C8C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Genotip je skup svih gena jedinke.</w:t>
      </w:r>
    </w:p>
    <w:p w:rsidR="005B2CD9" w:rsidRPr="00F84A66" w:rsidRDefault="005B2CD9" w:rsidP="00CC4C4D">
      <w:pPr>
        <w:pStyle w:val="ListParagraph"/>
        <w:numPr>
          <w:ilvl w:val="1"/>
          <w:numId w:val="17"/>
        </w:numPr>
        <w:jc w:val="both"/>
        <w:rPr>
          <w:sz w:val="22"/>
          <w:szCs w:val="22"/>
        </w:rPr>
      </w:pPr>
      <w:r w:rsidRPr="00F84A66">
        <w:rPr>
          <w:sz w:val="22"/>
          <w:szCs w:val="22"/>
        </w:rPr>
        <w:t>Alfa (α) zavojnica i beta (β) ploča su prim</w:t>
      </w:r>
      <w:r w:rsidR="008D435E" w:rsidRPr="00F84A66">
        <w:rPr>
          <w:sz w:val="22"/>
          <w:szCs w:val="22"/>
        </w:rPr>
        <w:t>j</w:t>
      </w:r>
      <w:r w:rsidRPr="00F84A66">
        <w:rPr>
          <w:sz w:val="22"/>
          <w:szCs w:val="22"/>
        </w:rPr>
        <w:t>eri kvaternarne strukture proteina</w:t>
      </w:r>
      <w:r w:rsidR="008B4C1A" w:rsidRPr="00F84A66">
        <w:rPr>
          <w:sz w:val="22"/>
          <w:szCs w:val="22"/>
        </w:rPr>
        <w:t>.</w:t>
      </w:r>
    </w:p>
    <w:p w:rsidR="008B4C1A" w:rsidRPr="00F84A66" w:rsidRDefault="008B4C1A" w:rsidP="002D3C8C">
      <w:pPr>
        <w:rPr>
          <w:sz w:val="22"/>
          <w:szCs w:val="22"/>
        </w:rPr>
      </w:pPr>
    </w:p>
    <w:p w:rsidR="005B2CD9" w:rsidRPr="00F84A66" w:rsidRDefault="005B2CD9" w:rsidP="00CC4C4D">
      <w:pPr>
        <w:pStyle w:val="ListParagraph"/>
        <w:numPr>
          <w:ilvl w:val="0"/>
          <w:numId w:val="17"/>
        </w:numPr>
        <w:rPr>
          <w:sz w:val="22"/>
          <w:szCs w:val="22"/>
        </w:rPr>
      </w:pPr>
    </w:p>
    <w:p w:rsidR="008B4C1A" w:rsidRPr="00F84A66" w:rsidRDefault="00D2487E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H</w:t>
      </w:r>
      <w:r w:rsidR="000377E0" w:rsidRPr="00F84A66">
        <w:rPr>
          <w:sz w:val="22"/>
          <w:szCs w:val="22"/>
        </w:rPr>
        <w:t>ife su obavijene pravim zidovima građenim pretežno od celuloze</w:t>
      </w:r>
      <w:r w:rsidR="008D435E" w:rsidRPr="00F84A66">
        <w:rPr>
          <w:sz w:val="22"/>
          <w:szCs w:val="22"/>
        </w:rPr>
        <w:t>.</w:t>
      </w:r>
    </w:p>
    <w:p w:rsidR="008B4C1A" w:rsidRPr="00F84A66" w:rsidRDefault="00D2487E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Ć</w:t>
      </w:r>
      <w:r w:rsidR="000377E0" w:rsidRPr="00F84A66">
        <w:rPr>
          <w:sz w:val="22"/>
          <w:szCs w:val="22"/>
        </w:rPr>
        <w:t>elijski sadržaj hifa je isti kao kod biljaka</w:t>
      </w:r>
      <w:r w:rsidR="008D435E" w:rsidRPr="00F84A66">
        <w:rPr>
          <w:sz w:val="22"/>
          <w:szCs w:val="22"/>
        </w:rPr>
        <w:t>.</w:t>
      </w:r>
    </w:p>
    <w:p w:rsidR="008B4C1A" w:rsidRPr="00F84A66" w:rsidRDefault="00D2487E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G</w:t>
      </w:r>
      <w:r w:rsidR="000377E0" w:rsidRPr="00F84A66">
        <w:rPr>
          <w:sz w:val="22"/>
          <w:szCs w:val="22"/>
        </w:rPr>
        <w:t>ljive su prokariotski organizmi</w:t>
      </w:r>
      <w:r w:rsidR="008D435E" w:rsidRPr="00F84A66">
        <w:rPr>
          <w:sz w:val="22"/>
          <w:szCs w:val="22"/>
        </w:rPr>
        <w:t>.</w:t>
      </w:r>
    </w:p>
    <w:p w:rsidR="000377E0" w:rsidRPr="00F84A66" w:rsidRDefault="00D2487E" w:rsidP="00CC4C4D">
      <w:pPr>
        <w:pStyle w:val="ListParagraph"/>
        <w:numPr>
          <w:ilvl w:val="1"/>
          <w:numId w:val="17"/>
        </w:numPr>
        <w:rPr>
          <w:sz w:val="22"/>
          <w:szCs w:val="22"/>
        </w:rPr>
      </w:pPr>
      <w:r w:rsidRPr="00F84A66">
        <w:rPr>
          <w:sz w:val="22"/>
          <w:szCs w:val="22"/>
        </w:rPr>
        <w:t>H</w:t>
      </w:r>
      <w:r w:rsidR="000377E0" w:rsidRPr="00F84A66">
        <w:rPr>
          <w:sz w:val="22"/>
          <w:szCs w:val="22"/>
        </w:rPr>
        <w:t>ife rastu vršnim d</w:t>
      </w:r>
      <w:r w:rsidR="008D435E" w:rsidRPr="00F84A66">
        <w:rPr>
          <w:sz w:val="22"/>
          <w:szCs w:val="22"/>
        </w:rPr>
        <w:t>ij</w:t>
      </w:r>
      <w:r w:rsidR="000377E0" w:rsidRPr="00F84A66">
        <w:rPr>
          <w:sz w:val="22"/>
          <w:szCs w:val="22"/>
        </w:rPr>
        <w:t>elom i svoj r</w:t>
      </w:r>
      <w:r w:rsidR="008D435E" w:rsidRPr="00F84A66">
        <w:rPr>
          <w:sz w:val="22"/>
          <w:szCs w:val="22"/>
        </w:rPr>
        <w:t xml:space="preserve">ast usmjeravaju prema hranljivim </w:t>
      </w:r>
      <w:r w:rsidR="000377E0" w:rsidRPr="00F84A66">
        <w:rPr>
          <w:sz w:val="22"/>
          <w:szCs w:val="22"/>
        </w:rPr>
        <w:t>materijama</w:t>
      </w:r>
      <w:r w:rsidR="008D435E" w:rsidRPr="00F84A66">
        <w:rPr>
          <w:sz w:val="22"/>
          <w:szCs w:val="22"/>
        </w:rPr>
        <w:t>.</w:t>
      </w:r>
    </w:p>
    <w:p w:rsidR="000377E0" w:rsidRPr="00F84A66" w:rsidRDefault="000377E0" w:rsidP="00CC4C4D">
      <w:pPr>
        <w:ind w:left="360"/>
        <w:rPr>
          <w:b/>
          <w:sz w:val="22"/>
          <w:szCs w:val="22"/>
        </w:rPr>
      </w:pPr>
    </w:p>
    <w:sectPr w:rsidR="000377E0" w:rsidRPr="00F84A66" w:rsidSect="003952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7C92"/>
    <w:multiLevelType w:val="hybridMultilevel"/>
    <w:tmpl w:val="64B29D6C"/>
    <w:lvl w:ilvl="0" w:tplc="CB644CC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444A0"/>
    <w:multiLevelType w:val="hybridMultilevel"/>
    <w:tmpl w:val="A6DCB3E4"/>
    <w:lvl w:ilvl="0" w:tplc="B1CA34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2641FB"/>
    <w:multiLevelType w:val="hybridMultilevel"/>
    <w:tmpl w:val="5C966AEC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15500314">
      <w:start w:val="1"/>
      <w:numFmt w:val="decimal"/>
      <w:lvlText w:val="%2."/>
      <w:lvlJc w:val="left"/>
      <w:pPr>
        <w:tabs>
          <w:tab w:val="num" w:pos="4679"/>
        </w:tabs>
        <w:ind w:left="4679" w:firstLine="0"/>
      </w:pPr>
      <w:rPr>
        <w:rFonts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1A73562D"/>
    <w:multiLevelType w:val="hybridMultilevel"/>
    <w:tmpl w:val="665068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5D2DD6"/>
    <w:multiLevelType w:val="hybridMultilevel"/>
    <w:tmpl w:val="C6AA03A2"/>
    <w:lvl w:ilvl="0" w:tplc="A5CC096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A394E"/>
    <w:multiLevelType w:val="hybridMultilevel"/>
    <w:tmpl w:val="1C149D08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F2DE5"/>
    <w:multiLevelType w:val="hybridMultilevel"/>
    <w:tmpl w:val="D21C0E06"/>
    <w:lvl w:ilvl="0" w:tplc="F6C0D0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3305E7"/>
    <w:multiLevelType w:val="hybridMultilevel"/>
    <w:tmpl w:val="5B44D1B0"/>
    <w:lvl w:ilvl="0" w:tplc="D2C20A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7D6508"/>
    <w:multiLevelType w:val="hybridMultilevel"/>
    <w:tmpl w:val="87C4E288"/>
    <w:lvl w:ilvl="0" w:tplc="FCC8437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BD3C39"/>
    <w:multiLevelType w:val="hybridMultilevel"/>
    <w:tmpl w:val="1BB09AB6"/>
    <w:lvl w:ilvl="0" w:tplc="BE706F3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E514D79C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FF00FF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B2238"/>
    <w:multiLevelType w:val="hybridMultilevel"/>
    <w:tmpl w:val="97647C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B34E6B"/>
    <w:multiLevelType w:val="hybridMultilevel"/>
    <w:tmpl w:val="91B43B2C"/>
    <w:lvl w:ilvl="0" w:tplc="77CE944C">
      <w:start w:val="2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59" w:hanging="360"/>
      </w:pPr>
    </w:lvl>
    <w:lvl w:ilvl="2" w:tplc="041A001B" w:tentative="1">
      <w:start w:val="1"/>
      <w:numFmt w:val="lowerRoman"/>
      <w:lvlText w:val="%3."/>
      <w:lvlJc w:val="right"/>
      <w:pPr>
        <w:ind w:left="6479" w:hanging="180"/>
      </w:pPr>
    </w:lvl>
    <w:lvl w:ilvl="3" w:tplc="041A000F" w:tentative="1">
      <w:start w:val="1"/>
      <w:numFmt w:val="decimal"/>
      <w:lvlText w:val="%4."/>
      <w:lvlJc w:val="left"/>
      <w:pPr>
        <w:ind w:left="7199" w:hanging="360"/>
      </w:pPr>
    </w:lvl>
    <w:lvl w:ilvl="4" w:tplc="041A0019" w:tentative="1">
      <w:start w:val="1"/>
      <w:numFmt w:val="lowerLetter"/>
      <w:lvlText w:val="%5."/>
      <w:lvlJc w:val="left"/>
      <w:pPr>
        <w:ind w:left="7919" w:hanging="360"/>
      </w:pPr>
    </w:lvl>
    <w:lvl w:ilvl="5" w:tplc="041A001B" w:tentative="1">
      <w:start w:val="1"/>
      <w:numFmt w:val="lowerRoman"/>
      <w:lvlText w:val="%6."/>
      <w:lvlJc w:val="right"/>
      <w:pPr>
        <w:ind w:left="8639" w:hanging="180"/>
      </w:pPr>
    </w:lvl>
    <w:lvl w:ilvl="6" w:tplc="041A000F" w:tentative="1">
      <w:start w:val="1"/>
      <w:numFmt w:val="decimal"/>
      <w:lvlText w:val="%7."/>
      <w:lvlJc w:val="left"/>
      <w:pPr>
        <w:ind w:left="9359" w:hanging="360"/>
      </w:pPr>
    </w:lvl>
    <w:lvl w:ilvl="7" w:tplc="041A0019" w:tentative="1">
      <w:start w:val="1"/>
      <w:numFmt w:val="lowerLetter"/>
      <w:lvlText w:val="%8."/>
      <w:lvlJc w:val="left"/>
      <w:pPr>
        <w:ind w:left="10079" w:hanging="360"/>
      </w:pPr>
    </w:lvl>
    <w:lvl w:ilvl="8" w:tplc="041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2">
    <w:nsid w:val="52EC7607"/>
    <w:multiLevelType w:val="hybridMultilevel"/>
    <w:tmpl w:val="E64A633C"/>
    <w:lvl w:ilvl="0" w:tplc="57408DA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8EC6A89E">
      <w:start w:val="1"/>
      <w:numFmt w:val="lowerLetter"/>
      <w:lvlText w:val="%2)"/>
      <w:lvlJc w:val="left"/>
      <w:pPr>
        <w:ind w:left="1800" w:hanging="360"/>
      </w:pPr>
      <w:rPr>
        <w:rFonts w:hint="default"/>
        <w:b w:val="0"/>
        <w:i w:val="0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5530FB7"/>
    <w:multiLevelType w:val="hybridMultilevel"/>
    <w:tmpl w:val="3258A03E"/>
    <w:lvl w:ilvl="0" w:tplc="BE706F36">
      <w:start w:val="1"/>
      <w:numFmt w:val="lowerLetter"/>
      <w:lvlText w:val="%1)"/>
      <w:lvlJc w:val="left"/>
      <w:pPr>
        <w:ind w:left="28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59420151"/>
    <w:multiLevelType w:val="hybridMultilevel"/>
    <w:tmpl w:val="7076F982"/>
    <w:lvl w:ilvl="0" w:tplc="7F204D9C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597A776F"/>
    <w:multiLevelType w:val="hybridMultilevel"/>
    <w:tmpl w:val="F266C7F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6600B8"/>
    <w:multiLevelType w:val="hybridMultilevel"/>
    <w:tmpl w:val="D99610CC"/>
    <w:lvl w:ilvl="0" w:tplc="041A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16A3B"/>
    <w:multiLevelType w:val="hybridMultilevel"/>
    <w:tmpl w:val="954298A4"/>
    <w:lvl w:ilvl="0" w:tplc="BE706F3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C2180A"/>
    <w:multiLevelType w:val="hybridMultilevel"/>
    <w:tmpl w:val="DD6629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BD7BB0"/>
    <w:multiLevelType w:val="hybridMultilevel"/>
    <w:tmpl w:val="A8F081F2"/>
    <w:lvl w:ilvl="0" w:tplc="041A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20">
    <w:nsid w:val="77A8388D"/>
    <w:multiLevelType w:val="hybridMultilevel"/>
    <w:tmpl w:val="96F6EDF0"/>
    <w:lvl w:ilvl="0" w:tplc="041A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21">
    <w:nsid w:val="797D11A4"/>
    <w:multiLevelType w:val="hybridMultilevel"/>
    <w:tmpl w:val="64E2AC22"/>
    <w:lvl w:ilvl="0" w:tplc="154A1FDA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C483AF8"/>
    <w:multiLevelType w:val="hybridMultilevel"/>
    <w:tmpl w:val="C6B82D9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20"/>
  </w:num>
  <w:num w:numId="4">
    <w:abstractNumId w:val="5"/>
  </w:num>
  <w:num w:numId="5">
    <w:abstractNumId w:val="10"/>
  </w:num>
  <w:num w:numId="6">
    <w:abstractNumId w:val="16"/>
  </w:num>
  <w:num w:numId="7">
    <w:abstractNumId w:val="15"/>
  </w:num>
  <w:num w:numId="8">
    <w:abstractNumId w:val="7"/>
  </w:num>
  <w:num w:numId="9">
    <w:abstractNumId w:val="22"/>
  </w:num>
  <w:num w:numId="10">
    <w:abstractNumId w:val="1"/>
  </w:num>
  <w:num w:numId="11">
    <w:abstractNumId w:val="4"/>
  </w:num>
  <w:num w:numId="12">
    <w:abstractNumId w:val="14"/>
  </w:num>
  <w:num w:numId="13">
    <w:abstractNumId w:val="8"/>
  </w:num>
  <w:num w:numId="14">
    <w:abstractNumId w:val="0"/>
  </w:num>
  <w:num w:numId="15">
    <w:abstractNumId w:val="19"/>
  </w:num>
  <w:num w:numId="16">
    <w:abstractNumId w:val="21"/>
  </w:num>
  <w:num w:numId="17">
    <w:abstractNumId w:val="12"/>
  </w:num>
  <w:num w:numId="18">
    <w:abstractNumId w:val="17"/>
  </w:num>
  <w:num w:numId="19">
    <w:abstractNumId w:val="9"/>
  </w:num>
  <w:num w:numId="20">
    <w:abstractNumId w:val="6"/>
  </w:num>
  <w:num w:numId="21">
    <w:abstractNumId w:val="3"/>
  </w:num>
  <w:num w:numId="22">
    <w:abstractNumId w:val="13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2A4634"/>
    <w:rsid w:val="00020C7E"/>
    <w:rsid w:val="000377E0"/>
    <w:rsid w:val="000C29E3"/>
    <w:rsid w:val="00195989"/>
    <w:rsid w:val="002A4634"/>
    <w:rsid w:val="002D3C8C"/>
    <w:rsid w:val="003952F6"/>
    <w:rsid w:val="00463D1C"/>
    <w:rsid w:val="004F2AD0"/>
    <w:rsid w:val="005B2CD9"/>
    <w:rsid w:val="005B3204"/>
    <w:rsid w:val="005C6562"/>
    <w:rsid w:val="005E0D84"/>
    <w:rsid w:val="00771F50"/>
    <w:rsid w:val="007915CA"/>
    <w:rsid w:val="007D7466"/>
    <w:rsid w:val="008B4C1A"/>
    <w:rsid w:val="008D435E"/>
    <w:rsid w:val="00C44352"/>
    <w:rsid w:val="00CC4C4D"/>
    <w:rsid w:val="00D2487E"/>
    <w:rsid w:val="00EF2749"/>
    <w:rsid w:val="00F84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4634"/>
    <w:pPr>
      <w:ind w:left="720"/>
      <w:contextualSpacing/>
    </w:pPr>
  </w:style>
  <w:style w:type="paragraph" w:styleId="NoSpacing">
    <w:name w:val="No Spacing"/>
    <w:uiPriority w:val="1"/>
    <w:qFormat/>
    <w:rsid w:val="00F84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509FCD-6EFC-43BE-A27D-16B64F832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AVAX</dc:creator>
  <cp:lastModifiedBy>Adaleta</cp:lastModifiedBy>
  <cp:revision>10</cp:revision>
  <dcterms:created xsi:type="dcterms:W3CDTF">2014-07-07T11:52:00Z</dcterms:created>
  <dcterms:modified xsi:type="dcterms:W3CDTF">2014-07-08T08:50:00Z</dcterms:modified>
</cp:coreProperties>
</file>